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C1819" w14:textId="77777777" w:rsidR="00C61B8E" w:rsidRDefault="00674B0A">
      <w:pPr>
        <w:pStyle w:val="Title"/>
        <w:spacing w:before="240" w:after="240" w:line="240" w:lineRule="auto"/>
        <w:rPr>
          <w:rFonts w:ascii="Times New Roman" w:eastAsia="Times New Roman" w:hAnsi="Times New Roman" w:cs="Times New Roman"/>
          <w:b/>
          <w:sz w:val="24"/>
          <w:szCs w:val="24"/>
        </w:rPr>
      </w:pPr>
      <w:bookmarkStart w:id="0" w:name="_b3c1jua8zie6" w:colFirst="0" w:colLast="0"/>
      <w:bookmarkEnd w:id="0"/>
      <w:r>
        <w:rPr>
          <w:rFonts w:ascii="Times New Roman" w:eastAsia="Times New Roman" w:hAnsi="Times New Roman" w:cs="Times New Roman"/>
          <w:b/>
          <w:sz w:val="24"/>
          <w:szCs w:val="24"/>
        </w:rPr>
        <w:t>Supplementary Results</w:t>
      </w:r>
    </w:p>
    <w:p w14:paraId="08755C17" w14:textId="77777777" w:rsidR="00C61B8E" w:rsidRDefault="00674B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Full-sized figures and formatted tables available at </w:t>
      </w:r>
      <w:hyperlink r:id="rId4">
        <w:r>
          <w:rPr>
            <w:rFonts w:ascii="Times New Roman" w:eastAsia="Times New Roman" w:hAnsi="Times New Roman" w:cs="Times New Roman"/>
            <w:color w:val="1155CC"/>
            <w:sz w:val="24"/>
            <w:szCs w:val="24"/>
            <w:u w:val="single"/>
          </w:rPr>
          <w:t>https://osf.io/x64gp/?view_only=cb630bc7e24d487a9fdaa1a5682e82cb</w:t>
        </w:r>
      </w:hyperlink>
    </w:p>
    <w:p w14:paraId="1C11C3B0" w14:textId="7FDB3202" w:rsidR="00C61B8E" w:rsidRDefault="00322A09">
      <w:pPr>
        <w:spacing w:before="240" w:after="240" w:line="240" w:lineRule="auto"/>
        <w:rPr>
          <w:rFonts w:ascii="Times New Roman" w:eastAsia="Times New Roman" w:hAnsi="Times New Roman" w:cs="Times New Roman"/>
          <w:sz w:val="24"/>
          <w:szCs w:val="24"/>
        </w:rPr>
      </w:pPr>
      <w:r w:rsidRPr="00322A09">
        <w:rPr>
          <w:rFonts w:ascii="Times New Roman" w:eastAsia="Times New Roman" w:hAnsi="Times New Roman" w:cs="Times New Roman"/>
          <w:b/>
          <w:bCs/>
          <w:sz w:val="24"/>
          <w:szCs w:val="24"/>
        </w:rPr>
        <w:t>Table S1</w:t>
      </w:r>
      <w:r w:rsidR="00674B0A">
        <w:rPr>
          <w:rFonts w:ascii="Times New Roman" w:eastAsia="Times New Roman" w:hAnsi="Times New Roman" w:cs="Times New Roman"/>
          <w:sz w:val="24"/>
          <w:szCs w:val="24"/>
        </w:rPr>
        <w:t xml:space="preserve">. Coefficients of linear discriminants from LDA analysis of variables separating </w:t>
      </w:r>
      <w:proofErr w:type="spellStart"/>
      <w:r w:rsidR="00674B0A">
        <w:rPr>
          <w:rFonts w:ascii="Times New Roman" w:eastAsia="Times New Roman" w:hAnsi="Times New Roman" w:cs="Times New Roman"/>
          <w:sz w:val="24"/>
          <w:szCs w:val="24"/>
        </w:rPr>
        <w:t>colouration</w:t>
      </w:r>
      <w:proofErr w:type="spellEnd"/>
      <w:r w:rsidR="00674B0A">
        <w:rPr>
          <w:rFonts w:ascii="Times New Roman" w:eastAsia="Times New Roman" w:hAnsi="Times New Roman" w:cs="Times New Roman"/>
          <w:sz w:val="24"/>
          <w:szCs w:val="24"/>
        </w:rPr>
        <w:t xml:space="preserve"> of red and black morphs in iNaturalist photographs. Among the coefficients of linear discriminants, the mean green value, mean red value, and red standard deviation have the highest absolute values (-2.</w:t>
      </w:r>
      <w:r w:rsidR="008750C3">
        <w:rPr>
          <w:rFonts w:ascii="Times New Roman" w:eastAsia="Times New Roman" w:hAnsi="Times New Roman" w:cs="Times New Roman"/>
          <w:sz w:val="24"/>
          <w:szCs w:val="24"/>
        </w:rPr>
        <w:t>60</w:t>
      </w:r>
      <w:r w:rsidR="00674B0A">
        <w:rPr>
          <w:rFonts w:ascii="Times New Roman" w:eastAsia="Times New Roman" w:hAnsi="Times New Roman" w:cs="Times New Roman"/>
          <w:sz w:val="24"/>
          <w:szCs w:val="24"/>
        </w:rPr>
        <w:t>, 1.</w:t>
      </w:r>
      <w:r w:rsidR="008750C3">
        <w:rPr>
          <w:rFonts w:ascii="Times New Roman" w:eastAsia="Times New Roman" w:hAnsi="Times New Roman" w:cs="Times New Roman"/>
          <w:sz w:val="24"/>
          <w:szCs w:val="24"/>
        </w:rPr>
        <w:t>75</w:t>
      </w:r>
      <w:r w:rsidR="00674B0A">
        <w:rPr>
          <w:rFonts w:ascii="Times New Roman" w:eastAsia="Times New Roman" w:hAnsi="Times New Roman" w:cs="Times New Roman"/>
          <w:sz w:val="24"/>
          <w:szCs w:val="24"/>
        </w:rPr>
        <w:t>, and -</w:t>
      </w:r>
      <w:r w:rsidR="008750C3">
        <w:rPr>
          <w:rFonts w:ascii="Times New Roman" w:eastAsia="Times New Roman" w:hAnsi="Times New Roman" w:cs="Times New Roman"/>
          <w:sz w:val="24"/>
          <w:szCs w:val="24"/>
        </w:rPr>
        <w:t>0.97</w:t>
      </w:r>
      <w:r w:rsidR="00674B0A">
        <w:rPr>
          <w:rFonts w:ascii="Times New Roman" w:eastAsia="Times New Roman" w:hAnsi="Times New Roman" w:cs="Times New Roman"/>
          <w:sz w:val="24"/>
          <w:szCs w:val="24"/>
        </w:rPr>
        <w:t xml:space="preserve"> respectively). </w:t>
      </w:r>
    </w:p>
    <w:tbl>
      <w:tblPr>
        <w:tblStyle w:val="TableGrid"/>
        <w:tblW w:w="0" w:type="auto"/>
        <w:jc w:val="center"/>
        <w:tblLook w:val="04A0" w:firstRow="1" w:lastRow="0" w:firstColumn="1" w:lastColumn="0" w:noHBand="0" w:noVBand="1"/>
      </w:tblPr>
      <w:tblGrid>
        <w:gridCol w:w="1363"/>
        <w:gridCol w:w="1116"/>
      </w:tblGrid>
      <w:tr w:rsidR="00745C36" w:rsidRPr="00745C36" w14:paraId="36B26DA0" w14:textId="77777777" w:rsidTr="00745C36">
        <w:trPr>
          <w:trHeight w:val="285"/>
          <w:jc w:val="center"/>
        </w:trPr>
        <w:tc>
          <w:tcPr>
            <w:tcW w:w="1099" w:type="dxa"/>
            <w:noWrap/>
            <w:hideMark/>
          </w:tcPr>
          <w:p w14:paraId="1DBB2792"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Variable</w:t>
            </w:r>
          </w:p>
        </w:tc>
        <w:tc>
          <w:tcPr>
            <w:tcW w:w="1020" w:type="dxa"/>
            <w:noWrap/>
            <w:hideMark/>
          </w:tcPr>
          <w:p w14:paraId="2FE9C835"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Value</w:t>
            </w:r>
          </w:p>
        </w:tc>
      </w:tr>
      <w:tr w:rsidR="00745C36" w:rsidRPr="00745C36" w14:paraId="5D995C44" w14:textId="77777777" w:rsidTr="00745C36">
        <w:trPr>
          <w:trHeight w:val="285"/>
          <w:jc w:val="center"/>
        </w:trPr>
        <w:tc>
          <w:tcPr>
            <w:tcW w:w="1099" w:type="dxa"/>
            <w:noWrap/>
            <w:hideMark/>
          </w:tcPr>
          <w:p w14:paraId="76245AD4"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GreenMean</w:t>
            </w:r>
            <w:proofErr w:type="spellEnd"/>
          </w:p>
        </w:tc>
        <w:tc>
          <w:tcPr>
            <w:tcW w:w="1020" w:type="dxa"/>
            <w:noWrap/>
            <w:hideMark/>
          </w:tcPr>
          <w:p w14:paraId="6BBD70B2"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-2.60732</w:t>
            </w:r>
          </w:p>
        </w:tc>
      </w:tr>
      <w:tr w:rsidR="00745C36" w:rsidRPr="00745C36" w14:paraId="41976434" w14:textId="77777777" w:rsidTr="00745C36">
        <w:trPr>
          <w:trHeight w:val="285"/>
          <w:jc w:val="center"/>
        </w:trPr>
        <w:tc>
          <w:tcPr>
            <w:tcW w:w="1099" w:type="dxa"/>
            <w:noWrap/>
            <w:hideMark/>
          </w:tcPr>
          <w:p w14:paraId="5F75836E"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RedMean</w:t>
            </w:r>
            <w:proofErr w:type="spellEnd"/>
          </w:p>
        </w:tc>
        <w:tc>
          <w:tcPr>
            <w:tcW w:w="1020" w:type="dxa"/>
            <w:noWrap/>
            <w:hideMark/>
          </w:tcPr>
          <w:p w14:paraId="3A3FEDED"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1.750011</w:t>
            </w:r>
          </w:p>
        </w:tc>
      </w:tr>
      <w:tr w:rsidR="00745C36" w:rsidRPr="00745C36" w14:paraId="0257BB9A" w14:textId="77777777" w:rsidTr="00745C36">
        <w:trPr>
          <w:trHeight w:val="285"/>
          <w:jc w:val="center"/>
        </w:trPr>
        <w:tc>
          <w:tcPr>
            <w:tcW w:w="1099" w:type="dxa"/>
            <w:noWrap/>
            <w:hideMark/>
          </w:tcPr>
          <w:p w14:paraId="67EC0730"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RedSD</w:t>
            </w:r>
            <w:proofErr w:type="spellEnd"/>
          </w:p>
        </w:tc>
        <w:tc>
          <w:tcPr>
            <w:tcW w:w="1020" w:type="dxa"/>
            <w:noWrap/>
            <w:hideMark/>
          </w:tcPr>
          <w:p w14:paraId="64DCB6A5"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-0.96515</w:t>
            </w:r>
          </w:p>
        </w:tc>
      </w:tr>
      <w:tr w:rsidR="00745C36" w:rsidRPr="00745C36" w14:paraId="7CAD1625" w14:textId="77777777" w:rsidTr="00745C36">
        <w:trPr>
          <w:trHeight w:val="285"/>
          <w:jc w:val="center"/>
        </w:trPr>
        <w:tc>
          <w:tcPr>
            <w:tcW w:w="1099" w:type="dxa"/>
            <w:noWrap/>
            <w:hideMark/>
          </w:tcPr>
          <w:p w14:paraId="7AC4A662"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BlueMax</w:t>
            </w:r>
            <w:proofErr w:type="spellEnd"/>
          </w:p>
        </w:tc>
        <w:tc>
          <w:tcPr>
            <w:tcW w:w="1020" w:type="dxa"/>
            <w:noWrap/>
            <w:hideMark/>
          </w:tcPr>
          <w:p w14:paraId="652FFA95"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0.796165</w:t>
            </w:r>
          </w:p>
        </w:tc>
      </w:tr>
      <w:tr w:rsidR="00745C36" w:rsidRPr="00745C36" w14:paraId="57327734" w14:textId="77777777" w:rsidTr="00745C36">
        <w:trPr>
          <w:trHeight w:val="285"/>
          <w:jc w:val="center"/>
        </w:trPr>
        <w:tc>
          <w:tcPr>
            <w:tcW w:w="1099" w:type="dxa"/>
            <w:noWrap/>
            <w:hideMark/>
          </w:tcPr>
          <w:p w14:paraId="1737787D"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RedMin</w:t>
            </w:r>
            <w:proofErr w:type="spellEnd"/>
          </w:p>
        </w:tc>
        <w:tc>
          <w:tcPr>
            <w:tcW w:w="1020" w:type="dxa"/>
            <w:noWrap/>
            <w:hideMark/>
          </w:tcPr>
          <w:p w14:paraId="46160E61"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0.7282</w:t>
            </w:r>
          </w:p>
        </w:tc>
      </w:tr>
      <w:tr w:rsidR="00745C36" w:rsidRPr="00745C36" w14:paraId="61C963EB" w14:textId="77777777" w:rsidTr="00745C36">
        <w:trPr>
          <w:trHeight w:val="285"/>
          <w:jc w:val="center"/>
        </w:trPr>
        <w:tc>
          <w:tcPr>
            <w:tcW w:w="1099" w:type="dxa"/>
            <w:noWrap/>
            <w:hideMark/>
          </w:tcPr>
          <w:p w14:paraId="4613E92C"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GreenMax</w:t>
            </w:r>
            <w:proofErr w:type="spellEnd"/>
          </w:p>
        </w:tc>
        <w:tc>
          <w:tcPr>
            <w:tcW w:w="1020" w:type="dxa"/>
            <w:noWrap/>
            <w:hideMark/>
          </w:tcPr>
          <w:p w14:paraId="04E50A50"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-0.71824</w:t>
            </w:r>
          </w:p>
        </w:tc>
      </w:tr>
      <w:tr w:rsidR="00745C36" w:rsidRPr="00745C36" w14:paraId="047E5757" w14:textId="77777777" w:rsidTr="00745C36">
        <w:trPr>
          <w:trHeight w:val="285"/>
          <w:jc w:val="center"/>
        </w:trPr>
        <w:tc>
          <w:tcPr>
            <w:tcW w:w="1099" w:type="dxa"/>
            <w:noWrap/>
            <w:hideMark/>
          </w:tcPr>
          <w:p w14:paraId="060B2BCE"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BlueSD</w:t>
            </w:r>
            <w:proofErr w:type="spellEnd"/>
          </w:p>
        </w:tc>
        <w:tc>
          <w:tcPr>
            <w:tcW w:w="1020" w:type="dxa"/>
            <w:noWrap/>
            <w:hideMark/>
          </w:tcPr>
          <w:p w14:paraId="759C33DB"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0.656008</w:t>
            </w:r>
          </w:p>
        </w:tc>
      </w:tr>
      <w:tr w:rsidR="00745C36" w:rsidRPr="00745C36" w14:paraId="300C5BB5" w14:textId="77777777" w:rsidTr="00745C36">
        <w:trPr>
          <w:trHeight w:val="285"/>
          <w:jc w:val="center"/>
        </w:trPr>
        <w:tc>
          <w:tcPr>
            <w:tcW w:w="1099" w:type="dxa"/>
            <w:noWrap/>
            <w:hideMark/>
          </w:tcPr>
          <w:p w14:paraId="7DE964F7"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BlueSkew</w:t>
            </w:r>
            <w:proofErr w:type="spellEnd"/>
          </w:p>
        </w:tc>
        <w:tc>
          <w:tcPr>
            <w:tcW w:w="1020" w:type="dxa"/>
            <w:noWrap/>
            <w:hideMark/>
          </w:tcPr>
          <w:p w14:paraId="7DD3590E"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-0.65438</w:t>
            </w:r>
          </w:p>
        </w:tc>
      </w:tr>
      <w:tr w:rsidR="00745C36" w:rsidRPr="00745C36" w14:paraId="17EBEAA7" w14:textId="77777777" w:rsidTr="00745C36">
        <w:trPr>
          <w:trHeight w:val="285"/>
          <w:jc w:val="center"/>
        </w:trPr>
        <w:tc>
          <w:tcPr>
            <w:tcW w:w="1099" w:type="dxa"/>
            <w:noWrap/>
            <w:hideMark/>
          </w:tcPr>
          <w:p w14:paraId="6526FEB3"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RedSkew</w:t>
            </w:r>
            <w:proofErr w:type="spellEnd"/>
          </w:p>
        </w:tc>
        <w:tc>
          <w:tcPr>
            <w:tcW w:w="1020" w:type="dxa"/>
            <w:noWrap/>
            <w:hideMark/>
          </w:tcPr>
          <w:p w14:paraId="240611F7"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0.638823</w:t>
            </w:r>
          </w:p>
        </w:tc>
      </w:tr>
      <w:tr w:rsidR="00745C36" w:rsidRPr="00745C36" w14:paraId="47640A13" w14:textId="77777777" w:rsidTr="00745C36">
        <w:trPr>
          <w:trHeight w:val="285"/>
          <w:jc w:val="center"/>
        </w:trPr>
        <w:tc>
          <w:tcPr>
            <w:tcW w:w="1099" w:type="dxa"/>
            <w:noWrap/>
            <w:hideMark/>
          </w:tcPr>
          <w:p w14:paraId="5095CBCE"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GreenKurt</w:t>
            </w:r>
            <w:proofErr w:type="spellEnd"/>
          </w:p>
        </w:tc>
        <w:tc>
          <w:tcPr>
            <w:tcW w:w="1020" w:type="dxa"/>
            <w:noWrap/>
            <w:hideMark/>
          </w:tcPr>
          <w:p w14:paraId="1DB86E16"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0.512545</w:t>
            </w:r>
          </w:p>
        </w:tc>
      </w:tr>
      <w:tr w:rsidR="00745C36" w:rsidRPr="00745C36" w14:paraId="4FC8EEB4" w14:textId="77777777" w:rsidTr="00745C36">
        <w:trPr>
          <w:trHeight w:val="285"/>
          <w:jc w:val="center"/>
        </w:trPr>
        <w:tc>
          <w:tcPr>
            <w:tcW w:w="1099" w:type="dxa"/>
            <w:noWrap/>
            <w:hideMark/>
          </w:tcPr>
          <w:p w14:paraId="63E34AB3"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RedKurt</w:t>
            </w:r>
            <w:proofErr w:type="spellEnd"/>
          </w:p>
        </w:tc>
        <w:tc>
          <w:tcPr>
            <w:tcW w:w="1020" w:type="dxa"/>
            <w:noWrap/>
            <w:hideMark/>
          </w:tcPr>
          <w:p w14:paraId="21B5A007"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-0.3341</w:t>
            </w:r>
          </w:p>
        </w:tc>
      </w:tr>
      <w:tr w:rsidR="00745C36" w:rsidRPr="00745C36" w14:paraId="3AA9EB71" w14:textId="77777777" w:rsidTr="00745C36">
        <w:trPr>
          <w:trHeight w:val="285"/>
          <w:jc w:val="center"/>
        </w:trPr>
        <w:tc>
          <w:tcPr>
            <w:tcW w:w="1099" w:type="dxa"/>
            <w:noWrap/>
            <w:hideMark/>
          </w:tcPr>
          <w:p w14:paraId="6A7A5823"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GreenMin</w:t>
            </w:r>
            <w:proofErr w:type="spellEnd"/>
          </w:p>
        </w:tc>
        <w:tc>
          <w:tcPr>
            <w:tcW w:w="1020" w:type="dxa"/>
            <w:noWrap/>
            <w:hideMark/>
          </w:tcPr>
          <w:p w14:paraId="7294345E"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-0.3192</w:t>
            </w:r>
          </w:p>
        </w:tc>
      </w:tr>
      <w:tr w:rsidR="00745C36" w:rsidRPr="00745C36" w14:paraId="46F11702" w14:textId="77777777" w:rsidTr="00745C36">
        <w:trPr>
          <w:trHeight w:val="285"/>
          <w:jc w:val="center"/>
        </w:trPr>
        <w:tc>
          <w:tcPr>
            <w:tcW w:w="1099" w:type="dxa"/>
            <w:noWrap/>
            <w:hideMark/>
          </w:tcPr>
          <w:p w14:paraId="23BA1A1B"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lastRenderedPageBreak/>
              <w:t>RedMax</w:t>
            </w:r>
            <w:proofErr w:type="spellEnd"/>
          </w:p>
        </w:tc>
        <w:tc>
          <w:tcPr>
            <w:tcW w:w="1020" w:type="dxa"/>
            <w:noWrap/>
            <w:hideMark/>
          </w:tcPr>
          <w:p w14:paraId="35883F4C"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0.300597</w:t>
            </w:r>
          </w:p>
        </w:tc>
      </w:tr>
      <w:tr w:rsidR="00745C36" w:rsidRPr="00745C36" w14:paraId="1D763C4D" w14:textId="77777777" w:rsidTr="00745C36">
        <w:trPr>
          <w:trHeight w:val="285"/>
          <w:jc w:val="center"/>
        </w:trPr>
        <w:tc>
          <w:tcPr>
            <w:tcW w:w="1099" w:type="dxa"/>
            <w:noWrap/>
            <w:hideMark/>
          </w:tcPr>
          <w:p w14:paraId="2A0C7DBF"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GreenSkew</w:t>
            </w:r>
            <w:proofErr w:type="spellEnd"/>
          </w:p>
        </w:tc>
        <w:tc>
          <w:tcPr>
            <w:tcW w:w="1020" w:type="dxa"/>
            <w:noWrap/>
            <w:hideMark/>
          </w:tcPr>
          <w:p w14:paraId="3C40CFF2"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0.163374</w:t>
            </w:r>
          </w:p>
        </w:tc>
      </w:tr>
      <w:tr w:rsidR="00745C36" w:rsidRPr="00745C36" w14:paraId="6F451003" w14:textId="77777777" w:rsidTr="00745C36">
        <w:trPr>
          <w:trHeight w:val="285"/>
          <w:jc w:val="center"/>
        </w:trPr>
        <w:tc>
          <w:tcPr>
            <w:tcW w:w="1099" w:type="dxa"/>
            <w:noWrap/>
            <w:hideMark/>
          </w:tcPr>
          <w:p w14:paraId="5BF41117"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BlueMin</w:t>
            </w:r>
            <w:proofErr w:type="spellEnd"/>
          </w:p>
        </w:tc>
        <w:tc>
          <w:tcPr>
            <w:tcW w:w="1020" w:type="dxa"/>
            <w:noWrap/>
            <w:hideMark/>
          </w:tcPr>
          <w:p w14:paraId="3D408542"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-0.112</w:t>
            </w:r>
          </w:p>
        </w:tc>
      </w:tr>
      <w:tr w:rsidR="00745C36" w:rsidRPr="00745C36" w14:paraId="2D2790AB" w14:textId="77777777" w:rsidTr="00745C36">
        <w:trPr>
          <w:trHeight w:val="285"/>
          <w:jc w:val="center"/>
        </w:trPr>
        <w:tc>
          <w:tcPr>
            <w:tcW w:w="1099" w:type="dxa"/>
            <w:noWrap/>
            <w:hideMark/>
          </w:tcPr>
          <w:p w14:paraId="47843787"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BlueKurt</w:t>
            </w:r>
            <w:proofErr w:type="spellEnd"/>
          </w:p>
        </w:tc>
        <w:tc>
          <w:tcPr>
            <w:tcW w:w="1020" w:type="dxa"/>
            <w:noWrap/>
            <w:hideMark/>
          </w:tcPr>
          <w:p w14:paraId="36531A5F"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-0.1039</w:t>
            </w:r>
          </w:p>
        </w:tc>
      </w:tr>
      <w:tr w:rsidR="00745C36" w:rsidRPr="00745C36" w14:paraId="22BDFBDE" w14:textId="77777777" w:rsidTr="00745C36">
        <w:trPr>
          <w:trHeight w:val="285"/>
          <w:jc w:val="center"/>
        </w:trPr>
        <w:tc>
          <w:tcPr>
            <w:tcW w:w="1099" w:type="dxa"/>
            <w:noWrap/>
            <w:hideMark/>
          </w:tcPr>
          <w:p w14:paraId="61E5C803"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GreenSD</w:t>
            </w:r>
            <w:proofErr w:type="spellEnd"/>
          </w:p>
        </w:tc>
        <w:tc>
          <w:tcPr>
            <w:tcW w:w="1020" w:type="dxa"/>
            <w:noWrap/>
            <w:hideMark/>
          </w:tcPr>
          <w:p w14:paraId="4736F767"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0.089111</w:t>
            </w:r>
          </w:p>
        </w:tc>
      </w:tr>
      <w:tr w:rsidR="00745C36" w:rsidRPr="00745C36" w14:paraId="2039CA42" w14:textId="77777777" w:rsidTr="00745C36">
        <w:trPr>
          <w:trHeight w:val="285"/>
          <w:jc w:val="center"/>
        </w:trPr>
        <w:tc>
          <w:tcPr>
            <w:tcW w:w="1099" w:type="dxa"/>
            <w:noWrap/>
            <w:hideMark/>
          </w:tcPr>
          <w:p w14:paraId="6D743821"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BlueMean</w:t>
            </w:r>
            <w:proofErr w:type="spellEnd"/>
          </w:p>
        </w:tc>
        <w:tc>
          <w:tcPr>
            <w:tcW w:w="1020" w:type="dxa"/>
            <w:noWrap/>
            <w:hideMark/>
          </w:tcPr>
          <w:p w14:paraId="1E9A4AF1"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0.077523</w:t>
            </w:r>
          </w:p>
        </w:tc>
      </w:tr>
    </w:tbl>
    <w:p w14:paraId="6F4EE825" w14:textId="77777777" w:rsidR="00790EE2" w:rsidRDefault="00790EE2">
      <w:pPr>
        <w:spacing w:before="240" w:after="240" w:line="240" w:lineRule="auto"/>
        <w:rPr>
          <w:rFonts w:ascii="Times New Roman" w:eastAsia="Times New Roman" w:hAnsi="Times New Roman" w:cs="Times New Roman"/>
          <w:sz w:val="24"/>
          <w:szCs w:val="24"/>
        </w:rPr>
      </w:pPr>
    </w:p>
    <w:p w14:paraId="229B0A42" w14:textId="77777777" w:rsidR="00E66E14" w:rsidRDefault="00E66E14">
      <w:pPr>
        <w:spacing w:before="240" w:after="240" w:line="240" w:lineRule="auto"/>
        <w:rPr>
          <w:rFonts w:ascii="Times New Roman" w:eastAsia="Times New Roman" w:hAnsi="Times New Roman" w:cs="Times New Roman"/>
          <w:sz w:val="24"/>
          <w:szCs w:val="24"/>
        </w:rPr>
      </w:pPr>
    </w:p>
    <w:p w14:paraId="696054B1" w14:textId="77777777" w:rsidR="00E66E14" w:rsidRDefault="00E66E14">
      <w:pPr>
        <w:spacing w:before="240" w:after="240" w:line="240" w:lineRule="auto"/>
        <w:rPr>
          <w:rFonts w:ascii="Times New Roman" w:eastAsia="Times New Roman" w:hAnsi="Times New Roman" w:cs="Times New Roman"/>
          <w:sz w:val="24"/>
          <w:szCs w:val="24"/>
        </w:rPr>
      </w:pPr>
    </w:p>
    <w:p w14:paraId="5B483C94" w14:textId="77777777" w:rsidR="00E66E14" w:rsidRDefault="00E66E14">
      <w:pPr>
        <w:spacing w:before="240" w:after="240" w:line="240" w:lineRule="auto"/>
        <w:rPr>
          <w:rFonts w:ascii="Times New Roman" w:eastAsia="Times New Roman" w:hAnsi="Times New Roman" w:cs="Times New Roman"/>
          <w:sz w:val="24"/>
          <w:szCs w:val="24"/>
        </w:rPr>
      </w:pPr>
    </w:p>
    <w:p w14:paraId="7196A8B0" w14:textId="77777777" w:rsidR="00E66E14" w:rsidRDefault="00E66E14">
      <w:pPr>
        <w:spacing w:before="240" w:after="240" w:line="240" w:lineRule="auto"/>
        <w:rPr>
          <w:rFonts w:ascii="Times New Roman" w:eastAsia="Times New Roman" w:hAnsi="Times New Roman" w:cs="Times New Roman"/>
          <w:sz w:val="24"/>
          <w:szCs w:val="24"/>
        </w:rPr>
      </w:pPr>
    </w:p>
    <w:p w14:paraId="1128C7E2" w14:textId="77777777" w:rsidR="00E66E14" w:rsidRDefault="00E66E14">
      <w:pPr>
        <w:spacing w:before="240" w:after="240" w:line="240" w:lineRule="auto"/>
        <w:rPr>
          <w:rFonts w:ascii="Times New Roman" w:eastAsia="Times New Roman" w:hAnsi="Times New Roman" w:cs="Times New Roman"/>
          <w:sz w:val="24"/>
          <w:szCs w:val="24"/>
        </w:rPr>
      </w:pPr>
    </w:p>
    <w:p w14:paraId="6DB8D58D" w14:textId="77777777" w:rsidR="00322A09" w:rsidRDefault="00322A09">
      <w:pPr>
        <w:spacing w:before="240" w:after="240" w:line="240" w:lineRule="auto"/>
        <w:rPr>
          <w:rFonts w:ascii="Times New Roman" w:eastAsia="Times New Roman" w:hAnsi="Times New Roman" w:cs="Times New Roman"/>
          <w:sz w:val="24"/>
          <w:szCs w:val="24"/>
        </w:rPr>
      </w:pPr>
    </w:p>
    <w:p w14:paraId="6FB9DFFF" w14:textId="77777777" w:rsidR="00E66E14" w:rsidRDefault="00E66E14">
      <w:pPr>
        <w:spacing w:before="240" w:after="240" w:line="240" w:lineRule="auto"/>
        <w:rPr>
          <w:rFonts w:ascii="Times New Roman" w:eastAsia="Times New Roman" w:hAnsi="Times New Roman" w:cs="Times New Roman"/>
          <w:sz w:val="24"/>
          <w:szCs w:val="24"/>
        </w:rPr>
      </w:pPr>
    </w:p>
    <w:p w14:paraId="6AC35A66" w14:textId="77777777" w:rsidR="00E66E14" w:rsidRDefault="00E66E14">
      <w:pPr>
        <w:spacing w:before="240" w:after="240" w:line="240" w:lineRule="auto"/>
        <w:rPr>
          <w:rFonts w:ascii="Times New Roman" w:eastAsia="Times New Roman" w:hAnsi="Times New Roman" w:cs="Times New Roman"/>
          <w:sz w:val="24"/>
          <w:szCs w:val="24"/>
        </w:rPr>
      </w:pPr>
    </w:p>
    <w:p w14:paraId="57AE1FAD" w14:textId="77777777" w:rsidR="00E66E14" w:rsidRDefault="00E66E14">
      <w:pPr>
        <w:spacing w:before="240" w:after="240" w:line="240" w:lineRule="auto"/>
        <w:rPr>
          <w:rFonts w:ascii="Times New Roman" w:eastAsia="Times New Roman" w:hAnsi="Times New Roman" w:cs="Times New Roman"/>
          <w:sz w:val="24"/>
          <w:szCs w:val="24"/>
        </w:rPr>
      </w:pPr>
    </w:p>
    <w:p w14:paraId="41C13983" w14:textId="77777777" w:rsidR="00E66E14" w:rsidRDefault="00E66E14">
      <w:pPr>
        <w:spacing w:before="240" w:after="240" w:line="240" w:lineRule="auto"/>
        <w:rPr>
          <w:rFonts w:ascii="Times New Roman" w:eastAsia="Times New Roman" w:hAnsi="Times New Roman" w:cs="Times New Roman"/>
          <w:sz w:val="24"/>
          <w:szCs w:val="24"/>
        </w:rPr>
      </w:pPr>
    </w:p>
    <w:p w14:paraId="15EB69AA" w14:textId="77777777" w:rsidR="00E66E14" w:rsidRDefault="00E66E14">
      <w:pPr>
        <w:spacing w:before="240" w:after="240" w:line="240" w:lineRule="auto"/>
        <w:rPr>
          <w:rFonts w:ascii="Times New Roman" w:eastAsia="Times New Roman" w:hAnsi="Times New Roman" w:cs="Times New Roman"/>
          <w:sz w:val="24"/>
          <w:szCs w:val="24"/>
        </w:rPr>
      </w:pPr>
    </w:p>
    <w:p w14:paraId="7BDCFAE3" w14:textId="77777777" w:rsidR="00E66E14" w:rsidRDefault="00E66E14">
      <w:pPr>
        <w:spacing w:before="240" w:after="240" w:line="240" w:lineRule="auto"/>
        <w:rPr>
          <w:rFonts w:ascii="Times New Roman" w:eastAsia="Times New Roman" w:hAnsi="Times New Roman" w:cs="Times New Roman"/>
          <w:sz w:val="24"/>
          <w:szCs w:val="24"/>
        </w:rPr>
      </w:pPr>
    </w:p>
    <w:p w14:paraId="61DF5B9E" w14:textId="77777777" w:rsidR="00E66E14" w:rsidRDefault="00E66E14">
      <w:pPr>
        <w:spacing w:before="240" w:after="240" w:line="240" w:lineRule="auto"/>
        <w:rPr>
          <w:rFonts w:ascii="Times New Roman" w:eastAsia="Times New Roman" w:hAnsi="Times New Roman" w:cs="Times New Roman"/>
          <w:sz w:val="24"/>
          <w:szCs w:val="24"/>
        </w:rPr>
      </w:pPr>
    </w:p>
    <w:p w14:paraId="0A53ACE9" w14:textId="77777777" w:rsidR="00E66E14" w:rsidRPr="00790EE2" w:rsidRDefault="00E66E14">
      <w:pPr>
        <w:spacing w:before="240" w:after="240" w:line="240" w:lineRule="auto"/>
        <w:rPr>
          <w:rFonts w:ascii="Times New Roman" w:eastAsia="Times New Roman" w:hAnsi="Times New Roman" w:cs="Times New Roman"/>
          <w:sz w:val="24"/>
          <w:szCs w:val="24"/>
        </w:rPr>
      </w:pPr>
    </w:p>
    <w:p w14:paraId="50E43388" w14:textId="77777777" w:rsidR="00287558" w:rsidRDefault="00287558">
      <w:pPr>
        <w:spacing w:before="240" w:after="160" w:line="256" w:lineRule="auto"/>
        <w:rPr>
          <w:rFonts w:ascii="Times New Roman" w:eastAsia="Times New Roman" w:hAnsi="Times New Roman" w:cs="Times New Roman"/>
          <w:b/>
          <w:sz w:val="24"/>
          <w:szCs w:val="24"/>
        </w:rPr>
      </w:pPr>
    </w:p>
    <w:p w14:paraId="6D116FD3" w14:textId="77777777" w:rsidR="00287558" w:rsidRDefault="00287558">
      <w:pPr>
        <w:spacing w:before="240" w:after="160" w:line="256" w:lineRule="auto"/>
        <w:rPr>
          <w:rFonts w:ascii="Times New Roman" w:eastAsia="Times New Roman" w:hAnsi="Times New Roman" w:cs="Times New Roman"/>
          <w:b/>
          <w:sz w:val="24"/>
          <w:szCs w:val="24"/>
        </w:rPr>
      </w:pPr>
    </w:p>
    <w:p w14:paraId="4EC3DE2D" w14:textId="77777777" w:rsidR="00C61B8E" w:rsidRDefault="00C61B8E">
      <w:pPr>
        <w:spacing w:before="240" w:after="160" w:line="256" w:lineRule="auto"/>
        <w:rPr>
          <w:rFonts w:ascii="Times New Roman" w:eastAsia="Times New Roman" w:hAnsi="Times New Roman" w:cs="Times New Roman"/>
          <w:b/>
          <w:sz w:val="24"/>
          <w:szCs w:val="24"/>
        </w:rPr>
      </w:pPr>
    </w:p>
    <w:p w14:paraId="4B2F55B7" w14:textId="77777777" w:rsidR="00C61B8E" w:rsidRDefault="00674B0A">
      <w:pPr>
        <w:spacing w:before="240" w:after="160" w:line="256"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63C29C7" wp14:editId="0D1B8A04">
            <wp:extent cx="5943600" cy="3162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943600" cy="3162300"/>
                    </a:xfrm>
                    <a:prstGeom prst="rect">
                      <a:avLst/>
                    </a:prstGeom>
                    <a:ln/>
                  </pic:spPr>
                </pic:pic>
              </a:graphicData>
            </a:graphic>
          </wp:inline>
        </w:drawing>
      </w:r>
    </w:p>
    <w:p w14:paraId="71F82080" w14:textId="77777777" w:rsidR="00C61B8E" w:rsidRDefault="00674B0A">
      <w:pPr>
        <w:spacing w:before="240" w:after="16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S1. </w:t>
      </w:r>
      <w:r>
        <w:rPr>
          <w:rFonts w:ascii="Times New Roman" w:eastAsia="Times New Roman" w:hAnsi="Times New Roman" w:cs="Times New Roman"/>
          <w:sz w:val="24"/>
          <w:szCs w:val="24"/>
        </w:rPr>
        <w:t xml:space="preserve">Regional distribution of iNaturalist fall webworm observations from 2018-2020 with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morph indicated. Red and black morph fall webworms occur sympatrically at a regional and local level, implicating a sympatric form of speciation. Regions shown are southern Ontario, northeastern USA, and southern Texas. </w:t>
      </w:r>
    </w:p>
    <w:p w14:paraId="0DBF8BD5" w14:textId="697F5A4B" w:rsidR="00726E62" w:rsidRDefault="00726E62">
      <w:pPr>
        <w:spacing w:before="240" w:after="160" w:line="256" w:lineRule="auto"/>
        <w:rPr>
          <w:rFonts w:ascii="Times New Roman" w:eastAsia="Times New Roman" w:hAnsi="Times New Roman" w:cs="Times New Roman"/>
          <w:sz w:val="24"/>
          <w:szCs w:val="24"/>
        </w:rPr>
      </w:pPr>
      <w:r>
        <w:rPr>
          <w:noProof/>
        </w:rPr>
        <w:lastRenderedPageBreak/>
        <w:drawing>
          <wp:inline distT="0" distB="0" distL="0" distR="0" wp14:anchorId="55B7E88E" wp14:editId="2AE8AAA3">
            <wp:extent cx="5943600" cy="4277995"/>
            <wp:effectExtent l="0" t="0" r="0" b="825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6"/>
                    <a:stretch>
                      <a:fillRect/>
                    </a:stretch>
                  </pic:blipFill>
                  <pic:spPr>
                    <a:xfrm>
                      <a:off x="0" y="0"/>
                      <a:ext cx="5943600" cy="4277995"/>
                    </a:xfrm>
                    <a:prstGeom prst="rect">
                      <a:avLst/>
                    </a:prstGeom>
                  </pic:spPr>
                </pic:pic>
              </a:graphicData>
            </a:graphic>
          </wp:inline>
        </w:drawing>
      </w:r>
    </w:p>
    <w:p w14:paraId="593E2340" w14:textId="3A17B0AA" w:rsidR="00C87358" w:rsidRDefault="00C87358" w:rsidP="00C87358">
      <w:pPr>
        <w:spacing w:before="240" w:after="16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S2. </w:t>
      </w:r>
      <w:r>
        <w:rPr>
          <w:rFonts w:ascii="Times New Roman" w:eastAsia="Times New Roman" w:hAnsi="Times New Roman" w:cs="Times New Roman"/>
          <w:sz w:val="24"/>
          <w:szCs w:val="24"/>
        </w:rPr>
        <w:t xml:space="preserve">Cumulative distribution functions of red and black observations in each year and plant hardiness zone. </w:t>
      </w:r>
      <w:r w:rsidR="006E507D">
        <w:rPr>
          <w:rFonts w:ascii="Times New Roman" w:eastAsia="Times New Roman" w:hAnsi="Times New Roman" w:cs="Times New Roman"/>
          <w:sz w:val="24"/>
          <w:szCs w:val="24"/>
        </w:rPr>
        <w:t xml:space="preserve">Points indicate </w:t>
      </w:r>
      <w:r w:rsidR="000360D6">
        <w:rPr>
          <w:rFonts w:ascii="Times New Roman" w:eastAsia="Times New Roman" w:hAnsi="Times New Roman" w:cs="Times New Roman"/>
          <w:sz w:val="24"/>
          <w:szCs w:val="24"/>
        </w:rPr>
        <w:t xml:space="preserve">cumulative </w:t>
      </w:r>
      <w:r w:rsidR="00A948CD">
        <w:rPr>
          <w:rFonts w:ascii="Times New Roman" w:eastAsia="Times New Roman" w:hAnsi="Times New Roman" w:cs="Times New Roman"/>
          <w:sz w:val="24"/>
          <w:szCs w:val="24"/>
        </w:rPr>
        <w:t>proportion</w:t>
      </w:r>
      <w:r w:rsidR="000360D6">
        <w:rPr>
          <w:rFonts w:ascii="Times New Roman" w:eastAsia="Times New Roman" w:hAnsi="Times New Roman" w:cs="Times New Roman"/>
          <w:sz w:val="24"/>
          <w:szCs w:val="24"/>
        </w:rPr>
        <w:t xml:space="preserve"> of observations, while lines show trends in </w:t>
      </w:r>
      <w:r w:rsidR="00A948CD">
        <w:rPr>
          <w:rFonts w:ascii="Times New Roman" w:eastAsia="Times New Roman" w:hAnsi="Times New Roman" w:cs="Times New Roman"/>
          <w:sz w:val="24"/>
          <w:szCs w:val="24"/>
        </w:rPr>
        <w:t xml:space="preserve">distribution across years. </w:t>
      </w:r>
    </w:p>
    <w:p w14:paraId="6832AD96" w14:textId="77777777" w:rsidR="00C87358" w:rsidRDefault="00C87358">
      <w:pPr>
        <w:spacing w:before="240" w:after="160" w:line="256" w:lineRule="auto"/>
        <w:rPr>
          <w:rFonts w:ascii="Times New Roman" w:eastAsia="Times New Roman" w:hAnsi="Times New Roman" w:cs="Times New Roman"/>
          <w:sz w:val="24"/>
          <w:szCs w:val="24"/>
        </w:rPr>
      </w:pPr>
    </w:p>
    <w:p w14:paraId="5703B23A" w14:textId="77777777" w:rsidR="00C61B8E" w:rsidRDefault="00C61B8E">
      <w:pPr>
        <w:spacing w:before="240" w:after="160" w:line="256" w:lineRule="auto"/>
        <w:rPr>
          <w:rFonts w:ascii="Times New Roman" w:eastAsia="Times New Roman" w:hAnsi="Times New Roman" w:cs="Times New Roman"/>
          <w:sz w:val="24"/>
          <w:szCs w:val="24"/>
        </w:rPr>
      </w:pPr>
    </w:p>
    <w:p w14:paraId="5A1841F4" w14:textId="2E9A6DCA" w:rsidR="00C61B8E" w:rsidRDefault="00674B0A">
      <w:pPr>
        <w:spacing w:before="240" w:after="160" w:line="256" w:lineRule="auto"/>
        <w:rPr>
          <w:rFonts w:ascii="Times New Roman" w:eastAsia="Times New Roman" w:hAnsi="Times New Roman" w:cs="Times New Roman"/>
          <w:sz w:val="24"/>
          <w:szCs w:val="24"/>
        </w:rPr>
      </w:pPr>
      <w:r>
        <w:rPr>
          <w:noProof/>
        </w:rPr>
        <w:lastRenderedPageBreak/>
        <w:drawing>
          <wp:inline distT="0" distB="0" distL="0" distR="0" wp14:anchorId="7572AE54" wp14:editId="18596B76">
            <wp:extent cx="5943600" cy="4076700"/>
            <wp:effectExtent l="0" t="0" r="0" b="0"/>
            <wp:docPr id="7" name="Picture 7" descr="A picture containing tool, plant, b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ool, plant, broom&#10;&#10;Description automatically generated"/>
                    <pic:cNvPicPr/>
                  </pic:nvPicPr>
                  <pic:blipFill>
                    <a:blip r:embed="rId7"/>
                    <a:stretch>
                      <a:fillRect/>
                    </a:stretch>
                  </pic:blipFill>
                  <pic:spPr>
                    <a:xfrm>
                      <a:off x="0" y="0"/>
                      <a:ext cx="5943600" cy="4076700"/>
                    </a:xfrm>
                    <a:prstGeom prst="rect">
                      <a:avLst/>
                    </a:prstGeom>
                  </pic:spPr>
                </pic:pic>
              </a:graphicData>
            </a:graphic>
          </wp:inline>
        </w:drawing>
      </w:r>
    </w:p>
    <w:p w14:paraId="6FA71BA3" w14:textId="063FF27C" w:rsidR="00C61B8E" w:rsidRDefault="00674B0A">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S3. </w:t>
      </w:r>
      <w:r>
        <w:rPr>
          <w:rFonts w:ascii="Times New Roman" w:eastAsia="Times New Roman" w:hAnsi="Times New Roman" w:cs="Times New Roman"/>
          <w:sz w:val="24"/>
          <w:szCs w:val="24"/>
        </w:rPr>
        <w:t xml:space="preserve">Fall webworm image isolation and selection in Adobe Photoshop for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phenotype analysis. A) Complete isolation of fall webworm larva by Photoshop using object detection tool, no manual adjustment needed. B) Incomplete selection of fall webworm larva by object detection tool. Corrected manually by researcher using freehand lasso tool. C) Complete selection of fall webworm larva in Photoshop after manual correction using freehand lasso tool. D) Example of photo removed from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phenotype analysis. Photo was low resolution, had poor exposure, was taken from a far distance, and had an object obstructing the webworms. </w:t>
      </w:r>
      <w:r w:rsidR="004C7ADF">
        <w:rPr>
          <w:rFonts w:ascii="Times New Roman" w:eastAsia="Times New Roman" w:hAnsi="Times New Roman" w:cs="Times New Roman"/>
          <w:sz w:val="24"/>
          <w:szCs w:val="24"/>
        </w:rPr>
        <w:t xml:space="preserve">Photos shown here obtained from iNaturalist.org under public domain licensing (CC0). </w:t>
      </w:r>
    </w:p>
    <w:p w14:paraId="78DC1F91" w14:textId="77777777" w:rsidR="00C61B8E" w:rsidRDefault="00C61B8E">
      <w:pPr>
        <w:spacing w:before="240" w:after="240" w:line="240" w:lineRule="auto"/>
        <w:rPr>
          <w:rFonts w:ascii="Times New Roman" w:eastAsia="Times New Roman" w:hAnsi="Times New Roman" w:cs="Times New Roman"/>
          <w:sz w:val="24"/>
          <w:szCs w:val="24"/>
        </w:rPr>
      </w:pPr>
    </w:p>
    <w:p w14:paraId="2FB3F87C" w14:textId="77777777" w:rsidR="00C61B8E" w:rsidRDefault="00674B0A">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42C54A8" wp14:editId="33B8627C">
            <wp:extent cx="5943600" cy="3441700"/>
            <wp:effectExtent l="0" t="0" r="0" b="0"/>
            <wp:docPr id="3"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8"/>
                    <a:srcRect/>
                    <a:stretch>
                      <a:fillRect/>
                    </a:stretch>
                  </pic:blipFill>
                  <pic:spPr>
                    <a:xfrm>
                      <a:off x="0" y="0"/>
                      <a:ext cx="5943600" cy="3441700"/>
                    </a:xfrm>
                    <a:prstGeom prst="rect">
                      <a:avLst/>
                    </a:prstGeom>
                    <a:ln/>
                  </pic:spPr>
                </pic:pic>
              </a:graphicData>
            </a:graphic>
          </wp:inline>
        </w:drawing>
      </w:r>
    </w:p>
    <w:p w14:paraId="26507BCC" w14:textId="77777777" w:rsidR="00C61B8E" w:rsidRDefault="00674B0A">
      <w:pPr>
        <w:spacing w:before="240" w:after="16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S4. </w:t>
      </w:r>
      <w:r>
        <w:rPr>
          <w:rFonts w:ascii="Times New Roman" w:eastAsia="Times New Roman" w:hAnsi="Times New Roman" w:cs="Times New Roman"/>
          <w:sz w:val="24"/>
          <w:szCs w:val="24"/>
        </w:rPr>
        <w:t xml:space="preserve">Animated RGB histogram of red and black fall webworm larvae across their latitudinal range. </w:t>
      </w:r>
    </w:p>
    <w:p w14:paraId="5D6944E5" w14:textId="77777777" w:rsidR="00C61B8E" w:rsidRDefault="00C61B8E">
      <w:pPr>
        <w:spacing w:before="240" w:after="240" w:line="240" w:lineRule="auto"/>
        <w:rPr>
          <w:rFonts w:ascii="Times New Roman" w:eastAsia="Times New Roman" w:hAnsi="Times New Roman" w:cs="Times New Roman"/>
          <w:sz w:val="24"/>
          <w:szCs w:val="24"/>
        </w:rPr>
      </w:pPr>
    </w:p>
    <w:p w14:paraId="2A84DDC2" w14:textId="77777777" w:rsidR="00C61B8E" w:rsidRDefault="00C61B8E">
      <w:pPr>
        <w:spacing w:before="240" w:after="240" w:line="240" w:lineRule="auto"/>
        <w:rPr>
          <w:rFonts w:ascii="Times New Roman" w:eastAsia="Times New Roman" w:hAnsi="Times New Roman" w:cs="Times New Roman"/>
          <w:sz w:val="24"/>
          <w:szCs w:val="24"/>
        </w:rPr>
      </w:pPr>
    </w:p>
    <w:sectPr w:rsidR="00C61B8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1B8E"/>
    <w:rsid w:val="000360D6"/>
    <w:rsid w:val="001B221E"/>
    <w:rsid w:val="001F0AAE"/>
    <w:rsid w:val="00287558"/>
    <w:rsid w:val="0031771E"/>
    <w:rsid w:val="00322A09"/>
    <w:rsid w:val="003F47B4"/>
    <w:rsid w:val="004C7ADF"/>
    <w:rsid w:val="00570F1A"/>
    <w:rsid w:val="00674B0A"/>
    <w:rsid w:val="006E507D"/>
    <w:rsid w:val="00726E62"/>
    <w:rsid w:val="00745C36"/>
    <w:rsid w:val="00790EE2"/>
    <w:rsid w:val="008750C3"/>
    <w:rsid w:val="00947FD1"/>
    <w:rsid w:val="00954C66"/>
    <w:rsid w:val="00A948CD"/>
    <w:rsid w:val="00BC3187"/>
    <w:rsid w:val="00C61652"/>
    <w:rsid w:val="00C61B8E"/>
    <w:rsid w:val="00C87358"/>
    <w:rsid w:val="00E66E14"/>
    <w:rsid w:val="00F5016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17E88"/>
  <w15:docId w15:val="{3F11D54D-A725-4329-AB7D-86F8FBFD9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745C3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039387">
      <w:bodyDiv w:val="1"/>
      <w:marLeft w:val="0"/>
      <w:marRight w:val="0"/>
      <w:marTop w:val="0"/>
      <w:marBottom w:val="0"/>
      <w:divBdr>
        <w:top w:val="none" w:sz="0" w:space="0" w:color="auto"/>
        <w:left w:val="none" w:sz="0" w:space="0" w:color="auto"/>
        <w:bottom w:val="none" w:sz="0" w:space="0" w:color="auto"/>
        <w:right w:val="none" w:sz="0" w:space="0" w:color="auto"/>
      </w:divBdr>
    </w:div>
    <w:div w:id="1727483500">
      <w:bodyDiv w:val="1"/>
      <w:marLeft w:val="0"/>
      <w:marRight w:val="0"/>
      <w:marTop w:val="0"/>
      <w:marBottom w:val="0"/>
      <w:divBdr>
        <w:top w:val="none" w:sz="0" w:space="0" w:color="auto"/>
        <w:left w:val="none" w:sz="0" w:space="0" w:color="auto"/>
        <w:bottom w:val="none" w:sz="0" w:space="0" w:color="auto"/>
        <w:right w:val="none" w:sz="0" w:space="0" w:color="auto"/>
      </w:divBdr>
    </w:div>
    <w:div w:id="19975678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3" Type="http://schemas.openxmlformats.org/officeDocument/2006/relationships/webSettings" Target="webSettings.xml"/><Relationship Id="rId7"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hyperlink" Target="https://osf.io/x64gp/?view_only=cb630bc7e24d487a9fdaa1a5682e82cb" TargetMode="Externa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881</TotalTime>
  <Pages>6</Pages>
  <Words>344</Words>
  <Characters>1963</Characters>
  <Application>Microsoft Office Word</Application>
  <DocSecurity>0</DocSecurity>
  <Lines>16</Lines>
  <Paragraphs>4</Paragraphs>
  <ScaleCrop>false</ScaleCrop>
  <Company/>
  <LinksUpToDate>false</LinksUpToDate>
  <CharactersWithSpaces>2303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Emily Black</dc:creator>
  <cp:lastModifiedBy>Emily Black</cp:lastModifiedBy>
  <cp:revision>24</cp:revision>
  <dcterms:created xsi:type="dcterms:W3CDTF">2021-11-09T05:42:00Z</dcterms:created>
  <dcterms:modified xsi:type="dcterms:W3CDTF">2022-12-03T00:24:00Z</dcterms:modified>
</cp:coreProperties>
</file>